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C" w:rsidRDefault="0068118C" w:rsidP="0068118C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 ФЗ № 261 от 23.09.2009 г. «Об энергосбережении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повышении энергетической эффективности» ООО «</w:t>
      </w:r>
      <w:proofErr w:type="spellStart"/>
      <w:r w:rsidRPr="0068118C">
        <w:rPr>
          <w:sz w:val="28"/>
          <w:szCs w:val="28"/>
        </w:rPr>
        <w:t>ЖилСтройТехник</w:t>
      </w:r>
      <w:proofErr w:type="spellEnd"/>
      <w:r w:rsidRPr="0068118C">
        <w:rPr>
          <w:sz w:val="28"/>
          <w:szCs w:val="28"/>
        </w:rPr>
        <w:t>» доводит</w:t>
      </w:r>
      <w:r>
        <w:rPr>
          <w:sz w:val="28"/>
          <w:szCs w:val="28"/>
        </w:rPr>
        <w:t xml:space="preserve"> до сведения собственников помещений в многоквартирных домах следующий Перечень возможных мероприятий по энергосбережению и повышению энергетической эффективности:</w:t>
      </w:r>
    </w:p>
    <w:p w:rsidR="0068118C" w:rsidRDefault="0068118C" w:rsidP="006811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ПЕРЕЧЕНЬ, ПРЕДЛАГАЕМЫХ МЕРОПРИЯТИЙ ПО ЭНЕРГОСБЕРЕЖЕНИЮ И ПОВЫШЕНИЮ</w:t>
      </w:r>
    </w:p>
    <w:p w:rsidR="0068118C" w:rsidRDefault="0068118C" w:rsidP="006811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 НА 2019 Г. В ОТНОШЕНИИ ОБЩЕГО ИМУЩЕСТВА В МНОГОКВАРТИРНЫХ ДОМАХ, УПРАВЛЕНИЕ КОТОРЫМИ ОСУЩЕСТВЛЯЕТ  </w:t>
      </w:r>
      <w:r>
        <w:rPr>
          <w:b/>
          <w:sz w:val="28"/>
          <w:szCs w:val="28"/>
        </w:rPr>
        <w:t>ООО «</w:t>
      </w:r>
      <w:proofErr w:type="spellStart"/>
      <w:r w:rsidRPr="002812CA">
        <w:rPr>
          <w:b/>
          <w:sz w:val="28"/>
          <w:szCs w:val="28"/>
        </w:rPr>
        <w:t>ЖилСтройТехник</w:t>
      </w:r>
      <w:proofErr w:type="spellEnd"/>
      <w:r>
        <w:rPr>
          <w:b/>
          <w:sz w:val="28"/>
          <w:szCs w:val="28"/>
        </w:rPr>
        <w:t xml:space="preserve">» </w:t>
      </w:r>
    </w:p>
    <w:p w:rsidR="0068118C" w:rsidRDefault="0068118C" w:rsidP="006811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4819"/>
        <w:gridCol w:w="3402"/>
        <w:gridCol w:w="2268"/>
      </w:tblGrid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center"/>
            </w:pPr>
            <w:r>
              <w:t>Характер эксплуатации после реализации мероприятия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center"/>
            </w:pPr>
            <w:r>
              <w:t>5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1"/>
            </w:pPr>
            <w:bookmarkStart w:id="0" w:name="P68"/>
            <w:bookmarkEnd w:id="0"/>
            <w:r>
              <w:t>I. Перечень основных мероприятий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2"/>
            </w:pPr>
            <w:r>
              <w:t>Система отопления и горячего водоснабжения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r>
              <w:t>1.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Промывка трубопроводов и стояков системы отопления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Промывочные машины и реагенты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1" w:name="P90"/>
            <w:bookmarkStart w:id="2" w:name="P106"/>
            <w:bookmarkEnd w:id="1"/>
            <w:bookmarkEnd w:id="2"/>
            <w:r>
              <w:t>2.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индивидуального прибора учета горячей воды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поверка,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3" w:name="P134"/>
            <w:bookmarkEnd w:id="3"/>
            <w:r>
              <w:t>3.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утечек тепла через двери подъездов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дверей и заслонок в проемах подвальных помещений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утечек тепла через подвальные проемы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Двери, дверки и заслонки с теплоизоляцией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5.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дверей и заслонок в проемах чердачных помещений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утечек тепла через проемы чердаков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Двери, дверки и заслонки с теплоизоляцией, воздушные заслонки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6.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 и уплотнение оконных блоков в подъездах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Снижение инфильтрации через оконные блоки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</w:pPr>
            <w:r>
              <w:t>Прокладки, полиуретановая пена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14946" w:type="dxa"/>
            <w:gridSpan w:val="5"/>
          </w:tcPr>
          <w:p w:rsidR="00D837F2" w:rsidRDefault="00D837F2">
            <w:pPr>
              <w:pStyle w:val="ConsPlusNormal"/>
              <w:outlineLvl w:val="1"/>
            </w:pPr>
            <w:r>
              <w:t>II. Перечень дополнительных мероприятий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bookmarkStart w:id="4" w:name="P183"/>
            <w:bookmarkEnd w:id="4"/>
            <w:r>
              <w:t>7.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Обеспечение качества воды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2) Автоматическое регулирование параметров воды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3) Продление срока службы оборудования и трубопроводов системы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  <w:p w:rsidR="00D837F2" w:rsidRDefault="00D837F2">
            <w:pPr>
              <w:pStyle w:val="ConsPlusNormal"/>
              <w:jc w:val="both"/>
            </w:pPr>
            <w:r>
              <w:t xml:space="preserve">6) Устранение </w:t>
            </w:r>
            <w:proofErr w:type="spellStart"/>
            <w:r>
              <w:t>недотопов</w:t>
            </w:r>
            <w:proofErr w:type="spellEnd"/>
            <w:r>
              <w:t>/</w:t>
            </w:r>
            <w:proofErr w:type="spellStart"/>
            <w:r>
              <w:t>перетопов</w:t>
            </w:r>
            <w:proofErr w:type="spellEnd"/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bookmarkStart w:id="5" w:name="P196"/>
            <w:bookmarkStart w:id="6" w:name="P208"/>
            <w:bookmarkEnd w:id="5"/>
            <w:bookmarkEnd w:id="6"/>
            <w:r>
              <w:t>8.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 w:rsidP="0079733A">
            <w:pPr>
              <w:pStyle w:val="ConsPlusNormal"/>
            </w:pPr>
            <w:r>
              <w:t>9.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 xml:space="preserve">2) Экономия потребления тепловой энергии </w:t>
            </w:r>
            <w:r>
              <w:lastRenderedPageBreak/>
              <w:t>в системе отопления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7" w:name="P226"/>
            <w:bookmarkEnd w:id="7"/>
            <w:r>
              <w:lastRenderedPageBreak/>
              <w:t>10.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Обеспечение рециркуляции воды в системе ГВС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Рациональное использование тепловой энергии и воды</w:t>
            </w:r>
          </w:p>
          <w:p w:rsidR="00D837F2" w:rsidRDefault="00D837F2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Циркуляционный насос, автоматика, трубопроводы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8" w:name="P263"/>
            <w:bookmarkEnd w:id="8"/>
            <w:r>
              <w:t>11.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Автоматическое регулирование параметров в системе ГВС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3) Экономия потребления тепловой энергии и воды в системе ГВС</w:t>
            </w:r>
          </w:p>
          <w:p w:rsidR="00D837F2" w:rsidRDefault="00D837F2">
            <w:pPr>
              <w:pStyle w:val="ConsPlusNormal"/>
              <w:jc w:val="both"/>
            </w:pPr>
            <w:r>
              <w:t>4) Улучшение условий эксплуатации и снижение аварийности</w:t>
            </w:r>
          </w:p>
          <w:p w:rsidR="00D837F2" w:rsidRDefault="00D837F2">
            <w:pPr>
              <w:pStyle w:val="ConsPlusNormal"/>
              <w:jc w:val="both"/>
            </w:pPr>
            <w:r>
              <w:t>5) Стабилизация температуры горячей воды в точке расхода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</w:tr>
      <w:tr w:rsidR="00D837F2" w:rsidTr="00E63F65">
        <w:tc>
          <w:tcPr>
            <w:tcW w:w="510" w:type="dxa"/>
          </w:tcPr>
          <w:p w:rsidR="00D837F2" w:rsidRDefault="00D837F2">
            <w:pPr>
              <w:pStyle w:val="ConsPlusNormal"/>
            </w:pPr>
            <w:bookmarkStart w:id="9" w:name="P275"/>
            <w:bookmarkStart w:id="10" w:name="P361"/>
            <w:bookmarkEnd w:id="9"/>
            <w:bookmarkEnd w:id="10"/>
            <w:r>
              <w:t>12.</w:t>
            </w:r>
          </w:p>
        </w:tc>
        <w:tc>
          <w:tcPr>
            <w:tcW w:w="3947" w:type="dxa"/>
          </w:tcPr>
          <w:p w:rsidR="00D837F2" w:rsidRDefault="00D837F2">
            <w:pPr>
              <w:pStyle w:val="ConsPlusNormal"/>
              <w:jc w:val="both"/>
            </w:pPr>
            <w:r>
              <w:t>Заделка межпанельных и компенсационных швов</w:t>
            </w:r>
          </w:p>
        </w:tc>
        <w:tc>
          <w:tcPr>
            <w:tcW w:w="4819" w:type="dxa"/>
          </w:tcPr>
          <w:p w:rsidR="00D837F2" w:rsidRDefault="00D837F2">
            <w:pPr>
              <w:pStyle w:val="ConsPlusNormal"/>
              <w:jc w:val="both"/>
            </w:pPr>
            <w:r>
              <w:t>1) Уменьшение сквозняков, протечек, промерзания, продувания, образования грибков</w:t>
            </w:r>
          </w:p>
          <w:p w:rsidR="00D837F2" w:rsidRDefault="00D837F2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D837F2" w:rsidRDefault="00D837F2">
            <w:pPr>
              <w:pStyle w:val="ConsPlusNormal"/>
              <w:jc w:val="both"/>
            </w:pPr>
            <w:r>
              <w:t>3) Увеличение срока службы стеновых конструкций</w:t>
            </w:r>
          </w:p>
        </w:tc>
        <w:tc>
          <w:tcPr>
            <w:tcW w:w="3402" w:type="dxa"/>
          </w:tcPr>
          <w:p w:rsidR="00D837F2" w:rsidRDefault="00D837F2">
            <w:pPr>
              <w:pStyle w:val="ConsPlusNormal"/>
              <w:jc w:val="both"/>
            </w:pPr>
            <w:r>
              <w:t>Герметик, теплоизоляционные прокладки, мастика и др.</w:t>
            </w:r>
          </w:p>
        </w:tc>
        <w:tc>
          <w:tcPr>
            <w:tcW w:w="2268" w:type="dxa"/>
          </w:tcPr>
          <w:p w:rsidR="00D837F2" w:rsidRDefault="00D837F2">
            <w:pPr>
              <w:pStyle w:val="ConsPlusNormal"/>
              <w:jc w:val="both"/>
            </w:pPr>
            <w:r>
              <w:t>Периодический осмотр, ремонт</w:t>
            </w:r>
          </w:p>
        </w:tc>
      </w:tr>
      <w:tr w:rsidR="002812CA" w:rsidTr="0029258B">
        <w:tc>
          <w:tcPr>
            <w:tcW w:w="14946" w:type="dxa"/>
            <w:gridSpan w:val="5"/>
          </w:tcPr>
          <w:p w:rsidR="002812CA" w:rsidRDefault="002812CA">
            <w:pPr>
              <w:pStyle w:val="ConsPlusNormal"/>
              <w:jc w:val="both"/>
            </w:pPr>
            <w:r>
              <w:t>Система электроснабжения и освещения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13.</w:t>
            </w:r>
          </w:p>
        </w:tc>
        <w:tc>
          <w:tcPr>
            <w:tcW w:w="3947" w:type="dxa"/>
          </w:tcPr>
          <w:p w:rsidR="002812CA" w:rsidRDefault="002812CA">
            <w:pPr>
              <w:pStyle w:val="ConsPlusNormal"/>
              <w:jc w:val="both"/>
            </w:pPr>
            <w: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 (светильники)</w:t>
            </w:r>
          </w:p>
        </w:tc>
        <w:tc>
          <w:tcPr>
            <w:tcW w:w="4819" w:type="dxa"/>
          </w:tcPr>
          <w:p w:rsidR="002812CA" w:rsidRDefault="002812CA" w:rsidP="002812CA">
            <w:pPr>
              <w:pStyle w:val="ConsPlusNormal"/>
              <w:jc w:val="both"/>
            </w:pPr>
            <w:r>
              <w:t>1) Экономия электроэнергии</w:t>
            </w:r>
          </w:p>
          <w:p w:rsidR="002812CA" w:rsidRDefault="002812CA" w:rsidP="002812CA">
            <w:pPr>
              <w:pStyle w:val="ConsPlusNormal"/>
              <w:jc w:val="both"/>
            </w:pPr>
            <w:r>
              <w:t>2) Улучшение качества освещения</w:t>
            </w:r>
          </w:p>
          <w:p w:rsidR="002812CA" w:rsidRDefault="002812CA" w:rsidP="002812CA">
            <w:pPr>
              <w:pStyle w:val="ConsPlusNormal"/>
              <w:jc w:val="both"/>
            </w:pPr>
            <w:r>
              <w:t>3) Устранение мерцания для освещения</w:t>
            </w:r>
          </w:p>
        </w:tc>
        <w:tc>
          <w:tcPr>
            <w:tcW w:w="3402" w:type="dxa"/>
          </w:tcPr>
          <w:p w:rsidR="002812CA" w:rsidRDefault="002812CA">
            <w:pPr>
              <w:pStyle w:val="ConsPlusNormal"/>
              <w:jc w:val="both"/>
            </w:pPr>
            <w:r>
              <w:t>Светодиодные лампы и светильники на их основе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протирка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14.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Установка индивидуального прибора учета электрической энергии по заявке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 xml:space="preserve">Повышение точности и достоверности учета электрической энергии, потребленной в жилом или нежилом помещении в </w:t>
            </w:r>
            <w:r>
              <w:lastRenderedPageBreak/>
              <w:t>многоквартирном доме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lastRenderedPageBreak/>
              <w:t xml:space="preserve">Прибор учета электрической энергии, позволяющий измерять объемы потребления </w:t>
            </w:r>
            <w:r>
              <w:lastRenderedPageBreak/>
              <w:t>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lastRenderedPageBreak/>
              <w:t>Периодический осмотр, поверка, ремонт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1) Автоматическое регулирование освещенности</w:t>
            </w:r>
          </w:p>
          <w:p w:rsidR="002812CA" w:rsidRDefault="002812CA" w:rsidP="00077862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>Датчики освещенности, датчики движения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</w:tr>
      <w:tr w:rsidR="002812CA" w:rsidTr="00E63F65">
        <w:tc>
          <w:tcPr>
            <w:tcW w:w="510" w:type="dxa"/>
          </w:tcPr>
          <w:p w:rsidR="002812CA" w:rsidRDefault="002812CA">
            <w:pPr>
              <w:pStyle w:val="ConsPlusNormal"/>
            </w:pPr>
            <w:r>
              <w:t>16.</w:t>
            </w:r>
          </w:p>
        </w:tc>
        <w:tc>
          <w:tcPr>
            <w:tcW w:w="3947" w:type="dxa"/>
          </w:tcPr>
          <w:p w:rsidR="002812CA" w:rsidRDefault="002812CA" w:rsidP="00077862">
            <w:pPr>
              <w:pStyle w:val="ConsPlusNormal"/>
              <w:jc w:val="both"/>
            </w:pPr>
            <w:r>
              <w:t xml:space="preserve">Модернизация электродвигателей или замена </w:t>
            </w:r>
            <w:proofErr w:type="gramStart"/>
            <w:r>
              <w:t>на</w:t>
            </w:r>
            <w:proofErr w:type="gramEnd"/>
            <w:r>
              <w:t xml:space="preserve"> более </w:t>
            </w:r>
            <w:proofErr w:type="spellStart"/>
            <w:r>
              <w:t>энергоэффективные</w:t>
            </w:r>
            <w:proofErr w:type="spellEnd"/>
            <w:r>
              <w:t>, установка частотно-регулируемых приводов</w:t>
            </w:r>
          </w:p>
        </w:tc>
        <w:tc>
          <w:tcPr>
            <w:tcW w:w="4819" w:type="dxa"/>
          </w:tcPr>
          <w:p w:rsidR="002812CA" w:rsidRDefault="002812CA" w:rsidP="00077862">
            <w:pPr>
              <w:pStyle w:val="ConsPlusNormal"/>
              <w:jc w:val="both"/>
            </w:pPr>
            <w:r>
              <w:t>1) Более точное регулирование параметров в системе отопления, ГВС и ХВС</w:t>
            </w:r>
          </w:p>
          <w:p w:rsidR="002812CA" w:rsidRDefault="002812CA" w:rsidP="00077862">
            <w:pPr>
              <w:pStyle w:val="ConsPlusNormal"/>
              <w:jc w:val="both"/>
            </w:pPr>
            <w:r>
              <w:t>2) Экономия электроэнергии</w:t>
            </w:r>
          </w:p>
        </w:tc>
        <w:tc>
          <w:tcPr>
            <w:tcW w:w="3402" w:type="dxa"/>
          </w:tcPr>
          <w:p w:rsidR="002812CA" w:rsidRDefault="002812CA" w:rsidP="00077862">
            <w:pPr>
              <w:pStyle w:val="ConsPlusNormal"/>
              <w:jc w:val="both"/>
            </w:pPr>
            <w: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2268" w:type="dxa"/>
          </w:tcPr>
          <w:p w:rsidR="002812CA" w:rsidRDefault="002812CA">
            <w:pPr>
              <w:pStyle w:val="ConsPlusNormal"/>
              <w:jc w:val="both"/>
            </w:pPr>
            <w:r>
              <w:t>Периодический осмотр, настройка, ремонт</w:t>
            </w:r>
          </w:p>
        </w:tc>
      </w:tr>
    </w:tbl>
    <w:p w:rsidR="0031480E" w:rsidRDefault="0031480E"/>
    <w:p w:rsidR="0079733A" w:rsidRPr="004968D8" w:rsidRDefault="0079733A" w:rsidP="0079733A">
      <w:pPr>
        <w:pStyle w:val="ConsPlusNormal"/>
        <w:ind w:firstLine="540"/>
        <w:jc w:val="both"/>
        <w:rPr>
          <w:sz w:val="32"/>
        </w:rPr>
      </w:pPr>
      <w:r w:rsidRPr="004968D8">
        <w:rPr>
          <w:sz w:val="32"/>
        </w:rPr>
        <w:t>Примечани</w:t>
      </w:r>
      <w:r w:rsidR="004968D8" w:rsidRPr="004968D8">
        <w:rPr>
          <w:sz w:val="32"/>
        </w:rPr>
        <w:t>е</w:t>
      </w:r>
      <w:r w:rsidRPr="004968D8">
        <w:rPr>
          <w:sz w:val="32"/>
        </w:rPr>
        <w:t>:</w:t>
      </w:r>
    </w:p>
    <w:p w:rsidR="0079733A" w:rsidRDefault="0079733A"/>
    <w:p w:rsidR="0031480E" w:rsidRDefault="004968D8" w:rsidP="00D837F2">
      <w:pPr>
        <w:ind w:firstLine="540"/>
        <w:sectPr w:rsidR="0031480E" w:rsidSect="00D837F2"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 w:rsidRPr="004968D8">
        <w:rPr>
          <w:sz w:val="32"/>
        </w:rPr>
        <w:t>Выполнение данных мероприятий не является обязательным</w:t>
      </w:r>
      <w:r w:rsidR="00DE1ADE">
        <w:rPr>
          <w:sz w:val="32"/>
        </w:rPr>
        <w:t>.</w:t>
      </w:r>
    </w:p>
    <w:p w:rsidR="0031480E" w:rsidRDefault="0031480E" w:rsidP="00E63F65">
      <w:pPr>
        <w:pStyle w:val="ConsPlusNormal"/>
        <w:jc w:val="both"/>
      </w:pPr>
    </w:p>
    <w:sectPr w:rsidR="0031480E" w:rsidSect="00C136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80E"/>
    <w:rsid w:val="000D638A"/>
    <w:rsid w:val="001D474E"/>
    <w:rsid w:val="002812CA"/>
    <w:rsid w:val="0031480E"/>
    <w:rsid w:val="004968D8"/>
    <w:rsid w:val="004B00E8"/>
    <w:rsid w:val="004C564E"/>
    <w:rsid w:val="00574ADF"/>
    <w:rsid w:val="0068118C"/>
    <w:rsid w:val="0072302E"/>
    <w:rsid w:val="0079733A"/>
    <w:rsid w:val="007F23A0"/>
    <w:rsid w:val="009422A9"/>
    <w:rsid w:val="009716B4"/>
    <w:rsid w:val="00B03FC3"/>
    <w:rsid w:val="00B62C8D"/>
    <w:rsid w:val="00C136E0"/>
    <w:rsid w:val="00D837F2"/>
    <w:rsid w:val="00DE1ADE"/>
    <w:rsid w:val="00E6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A"/>
  </w:style>
  <w:style w:type="paragraph" w:styleId="1">
    <w:name w:val="heading 1"/>
    <w:basedOn w:val="a"/>
    <w:next w:val="a"/>
    <w:link w:val="10"/>
    <w:uiPriority w:val="9"/>
    <w:qFormat/>
    <w:rsid w:val="000D6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1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480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118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DBC7-5121-41B7-86D9-E7F3E822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ПЭО</cp:lastModifiedBy>
  <cp:revision>5</cp:revision>
  <cp:lastPrinted>2019-05-16T11:10:00Z</cp:lastPrinted>
  <dcterms:created xsi:type="dcterms:W3CDTF">2019-05-16T12:06:00Z</dcterms:created>
  <dcterms:modified xsi:type="dcterms:W3CDTF">2019-06-04T07:03:00Z</dcterms:modified>
</cp:coreProperties>
</file>